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partial transcript of an interview made available by CryptoSlate on www.x.com/cryptoslate on August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5040630" cy="4612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0630" cy="4612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SlateCast interview with Ben Gagnon, Chief Executive Officer at 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Akiba, CryptoSlate: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want to get straight into something that happened very, very recently. I think that’s the hot button issue. So, the recent merger with Stronghold, how does that change your outlook for how the business will operate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Yeah, it’s a good question. I mean, I’m sure that’s the first thing that everybody’s going to want to know. We just announced the transaction on Wednesday, the 21st, so it is very recent news. This is something that I’ve been alluding to over the last couple of months when we have had a very clear focus on rebalancing our portfolio and expanding it towards the U.S. We are known as an international Bitcoin miner. We’ve got operations in 12 sites in 4 countries, Canada, U.S., Paraguay, Argentina, and the vast majority of our peers are really focused on the United States. That’s an area for us that, as of right now, is 6% I think, of our total portfolio. So, it’s relatively small and this is an opportunity for us to really grow quickly in the United States. This is the area that we think is the most exciting. I know a lot of focus is on Texas and on ERCOT, but PJM is actually the largest wholesale electricity market in the United States. It’s deregulated. It provides a lot of the same sort of economic demand response, trading, curtailment opportunities, the ability to hedge prices, the ability to trade our energy. There’s tremendous amount of flexibility that you get in PJM and what we’ve announced over the last couple of months here are basically two transactions for three sites, all of them in PJM and in Pennsylvania specifically. So, we have created here a portfolio of like 427 megawatts in Pennsylvania and PJM that have been announced over the last couple of weeks that’s bigger than our current existing footprint. It’s basically the footprint that we’re going to have at the end of the year, and so this is a massive ability for us to expand our U.S. presence, grow really, really quickly in a very exciting market with a lot of good opportunities for Bitcoin miners.</w:t>
      </w:r>
    </w:p>
    <w:p>
      <w:pPr>
        <w:spacing w:after="0" w:line="19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And the other thing here that I’ve been alluding to since I took over as CEO, I have a very strong commitment here to diversify the company beyond Bitcoin mining. And when I say diversify beyond Bitcoin mining, I’m not diversifying away from Bitcoin mining. What I want to do is I want to make sure that we’re able to grow the company and integrate all these other technologies and business streams that make us better Bitcoin owners. So, from my perspective, that’s things like energy generation, it’s energy trading, it’s cleaning up waste for revenue and cost reduction on our electricity it’s things like heat recycling to lower our energy costs and it’s integration of HPC and AI in an energy portfolio. And so, with this one transaction with Stronghold, we have ticked every single one of those diversification boxes that I’ve been talking about since my appointment as CEO. So, it really is a transformative transaction. It lays a tremendous foundation for Bitfarms to continue growing in 2025 and building off all the momentum that we have from our fleet upgrade program that we’ve done this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Van Straten: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energy mix and the energy portfolio, is that like 50/50 between the US and the foreign markets? Roughly?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 the end of this year, we’re going to be a little bit more in LatAm than we are in North America, but when this transaction closes at the end of next year, we’re going to be about 47% U.S. power and we’re going to be 65% in North America. So, we’re going to flip going from majority LatAm exposure to majority North American exposure with the vast majority of that being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Van Straten: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what are the reasons for that flip? Essentially?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There’s a lot of reasons for focusing on the U.S. specifically and really, it’s regards to ticking all of those other diversification boxes, right? Having greater control over our most important cost variable of energy is crucially important for a Bitcoin miner like ours. If we’re not in control of our energy, we’re not in control of our costs and if we’re not in control of our costs, we’re not in control of our future. And so giving us more levers in order to have that functionality and have that control gives us tremendous flexibility in order to optimize the value and optimize our operations across our entire portfolio. So really, really strategic. These opportunities are best found in the United States. There are other areas where you can get curtailment benefits or that sort of thing, but the huge amount of economic programs for controlling our energy are really unparalleled outside of the U.S., like, the U.S. is the market for this.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James Van Straten: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Yeah, that makes sense. And then could you just go into some details about I think Paraguay, I think there was a bit of fud around it. I think it was tax banning on Bitcoin mining. Could you just touch up on any of that?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 Gagnon: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 with regards to that, the transaction that we announced with Stronghold is really about Bitfarms continuing to grow and continuing to execute. We’ve outlined a very strategic vision here with regards to what we want to do, how we want to grow, what we want to achieve, and as I said earlier, this one transaction is ticking every single box under our strategic priorities and helping Bitfarms become bigger, better, faster, stronger, and the company that we think we need to be in order to be an industry leader. This is purely about Bitfarms being a better Bitfarms and creating long-term value for shareholders with a deal that’s incredibly accretive. The transaction is approximately 10% of Bitfarms’ shares. We’re growing our energy portfolio almost 47% next year. We’ve got a massive pipeline on our exahash there when we do a fleet upgrade. There’s the ability at that site utilizing the full 307 megawatts to more than fivefold increase the hashrate that they have there on site and also drive a 50%, sorry, a more than 50% reduction in the hash cost.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That hash cost is really important for us because a lot of people like to focus on what does it cost to produce a Bitcoin, and that’s the number that with difficulty adjustments, it’s constantly changing. The number that we like to focus on is what does it cost for us to operate our hashrate? That’s hash cost and that’s really just a function of your energy price and the efficiency of the machine. There’s a lot of other things that you can add into it, but we think the most apples-to-apples comparison is just energy times efficiency. When you look at that and you look at how the market responds to hash price, what we’ve said is that the market responds at these kind of levels between 4 and 5 cents and really kind of on that lower level of 4 to 4.5, and that’s something we saw when the Bitcoin price pulled back to $52,000, the market responded very, very quickly with a reduction number hashrate, which resulted in a lower difficulty adjustment or sorry, a negative difficulty adjustment in order to compensate for these factors and what we can do here with our fleet upgrade and then also with the fleet upgrade at the new Stronghold locations, we can bring that hash cost down to about 1.3 to 1.40 cents with the new S 21 Pros or S 21 XPs, and that is well below the levels that which the market responds to because it’s significantly higher efficiency and it’s significantly lower energy costs and it’s also well below where we think hash price is going to be.</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Nobody buys a Bitcoin miner, whether that’s a publicly traded miner who’s a proxy for the Bitcoin miners themselves or a physical Bitcoin mining machine at 4 cent hash price and you expect it to go down with 3, right? You buy a Bitcoin miner because you believe in Bitcoin, you believe Bitcoin price is going to go up, and you think that because Bitcoin price is going to go up faster than people can plug in miners, which is true, you’re going to get an outperformance of Bitcoin by investing in the miners, right? Nobody’s investing in Bitcoin miners because they think that Bitcoin is going to go down, everybody’s investing in Bitcoin miners because they’ve already accepted that Bitcoin is going to go up and they’re trying to get away to outperform Bitcoin. And so this is what we’re really focused on. How do we reduce our downside risk by cutting or controlling our costs, but also making sure that we’ve got the best upside exposure to rising Bitcoin prices and making sure that our shareholders have a fantastic opportunity to outperform Bitcoin via the upward exposure to Bitcoin prices that our mining operations and our fleet upgrades deliver. That’s what we’re focused on as a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2024-08-26T05:11:44Z</dcterms:created>
  <dcterms:modified xsi:type="dcterms:W3CDTF">2024-08-26T05:11:44Z</dcterms:modified>
</cp:coreProperties>
</file>